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1EC0" w14:textId="77777777" w:rsidR="009C036C" w:rsidRDefault="009C036C" w:rsidP="009C036C">
      <w:r>
        <w:t>МИНИСТЕРСТВО ЭКОНОМИЧЕСКОГО РАЗВИТИЯ РОССИЙСКОЙ ФЕДЕРАЦИИ</w:t>
      </w:r>
    </w:p>
    <w:p w14:paraId="4410A465" w14:textId="55EC7377" w:rsidR="009C036C" w:rsidRDefault="009C036C" w:rsidP="009C036C">
      <w:r>
        <w:t>ИНФОРМАЦИЯ</w:t>
      </w:r>
      <w:r>
        <w:t xml:space="preserve"> </w:t>
      </w:r>
      <w:r>
        <w:t>от 27 марта 2020 года</w:t>
      </w:r>
    </w:p>
    <w:p w14:paraId="6C436B2E" w14:textId="77777777" w:rsidR="009C036C" w:rsidRDefault="009C036C" w:rsidP="009C036C">
      <w:bookmarkStart w:id="0" w:name="_GoBack"/>
      <w:bookmarkEnd w:id="0"/>
      <w:r>
        <w:t xml:space="preserve">Правительственная комиссия по повышению устойчивости развития российской экономики под председательством первого вице-премьера Андрея Белоусова утвердила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для оказания первоочередной адресной поддержки.</w:t>
      </w:r>
    </w:p>
    <w:p w14:paraId="7173C017" w14:textId="77777777" w:rsidR="009C036C" w:rsidRDefault="009C036C" w:rsidP="009C036C">
      <w:r>
        <w:t>По итогам консультаций с бизнес-сообществом Минэкономразвития России представили на утверждение Комиссии следующие отрасли : 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красоты).</w:t>
      </w:r>
    </w:p>
    <w:p w14:paraId="009D2048" w14:textId="77777777" w:rsidR="009C036C" w:rsidRDefault="009C036C" w:rsidP="009C036C">
      <w:r>
        <w:t>Согласно поручению Президента России Владимира Путина этим отраслям будет оказана следующая помощь:</w:t>
      </w:r>
    </w:p>
    <w:p w14:paraId="26EC0941" w14:textId="77777777" w:rsidR="009C036C" w:rsidRDefault="009C036C" w:rsidP="009C036C">
      <w:r>
        <w:t>•</w:t>
      </w:r>
      <w:r>
        <w:tab/>
        <w:t>шесть месяцев отсрочки выплат по всем налогам (за исключением НДС);</w:t>
      </w:r>
    </w:p>
    <w:p w14:paraId="482BC4B3" w14:textId="77777777" w:rsidR="009C036C" w:rsidRDefault="009C036C" w:rsidP="009C036C">
      <w:r>
        <w:t>•</w:t>
      </w:r>
      <w:r>
        <w:tab/>
        <w:t>на шесть месяцев отсрочка по уплате страховых взносов в государственные внебюджетные фонды для микропредприятий;</w:t>
      </w:r>
    </w:p>
    <w:p w14:paraId="5225F44F" w14:textId="77777777" w:rsidR="009C036C" w:rsidRDefault="009C036C" w:rsidP="009C036C">
      <w:r>
        <w:t>•</w:t>
      </w:r>
      <w:r>
        <w:tab/>
        <w:t>на шесть месяцев отсрочка по кредитам субъектам малого и среднего предпринимательства;</w:t>
      </w:r>
    </w:p>
    <w:p w14:paraId="151A64CD" w14:textId="77777777" w:rsidR="009C036C" w:rsidRDefault="009C036C" w:rsidP="009C036C">
      <w:r>
        <w:t>•</w:t>
      </w:r>
      <w:r>
        <w:tab/>
        <w:t>дополнительные мер обеспечения устойчивого кредитования реального сектора, включая предоставление госгарантий и субсидирование;</w:t>
      </w:r>
    </w:p>
    <w:p w14:paraId="3099C7BE" w14:textId="77777777" w:rsidR="009C036C" w:rsidRDefault="009C036C" w:rsidP="009C036C">
      <w:r>
        <w:t>•</w:t>
      </w:r>
      <w:r>
        <w:tab/>
        <w:t>на шесть месяцев моратория на подачу заявлений кредиторов о банкротстве компаний и взыскании долгов и штрафов с предприятий;</w:t>
      </w:r>
    </w:p>
    <w:p w14:paraId="16909181" w14:textId="77777777" w:rsidR="009C036C" w:rsidRDefault="009C036C" w:rsidP="009C036C">
      <w:r>
        <w:t>•</w:t>
      </w:r>
      <w:r>
        <w:tab/>
        <w:t>отсрочка для малого и среднего бизнеса по уплате арендных платежей за федеральное имущество;</w:t>
      </w:r>
    </w:p>
    <w:p w14:paraId="432AAE4C" w14:textId="77777777" w:rsidR="009C036C" w:rsidRDefault="009C036C" w:rsidP="009C036C">
      <w:r>
        <w:t>•</w:t>
      </w:r>
      <w:r>
        <w:tab/>
        <w:t>расширение возможностей МСП для получения кредитов по льготной ставке не более 8,5%;</w:t>
      </w:r>
    </w:p>
    <w:p w14:paraId="576D686F" w14:textId="77777777" w:rsidR="009C036C" w:rsidRDefault="009C036C" w:rsidP="009C036C">
      <w:r>
        <w:t>•</w:t>
      </w:r>
      <w:r>
        <w:tab/>
        <w:t>мораторий на проведение контрольных закупок, плановых и внеплановых проверок.</w:t>
      </w:r>
    </w:p>
    <w:p w14:paraId="1B4C4776" w14:textId="77777777" w:rsidR="009C036C" w:rsidRDefault="009C036C" w:rsidP="009C036C">
      <w:r>
        <w:t>Дополнительный пакет мер поддержки пострадавших отраслей, предприятий и в целом мер по повышению устойчивости экономики в ближайшее время будет опубликован.</w:t>
      </w:r>
    </w:p>
    <w:p w14:paraId="585E4B3D" w14:textId="77777777" w:rsidR="009C036C" w:rsidRDefault="009C036C" w:rsidP="009C036C"/>
    <w:p w14:paraId="3479470A" w14:textId="77777777" w:rsidR="009C036C" w:rsidRDefault="009C036C" w:rsidP="009C036C"/>
    <w:p w14:paraId="2BA72958" w14:textId="77777777" w:rsidR="009C036C" w:rsidRDefault="009C036C" w:rsidP="009C036C"/>
    <w:p w14:paraId="46E9DF39" w14:textId="77777777" w:rsidR="009C036C" w:rsidRDefault="009C036C" w:rsidP="009C036C"/>
    <w:p w14:paraId="37710F56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E4"/>
    <w:rsid w:val="001372FA"/>
    <w:rsid w:val="006672E4"/>
    <w:rsid w:val="006F3E99"/>
    <w:rsid w:val="009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D724"/>
  <w15:chartTrackingRefBased/>
  <w15:docId w15:val="{6D7A017A-49E2-4466-9E92-3F1A673E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2020-03-27T16:29:00Z</dcterms:created>
  <dcterms:modified xsi:type="dcterms:W3CDTF">2020-03-27T16:29:00Z</dcterms:modified>
</cp:coreProperties>
</file>