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90FB" w14:textId="77777777" w:rsidR="000F4E3F" w:rsidRPr="000F4E3F" w:rsidRDefault="000F4E3F" w:rsidP="000F4E3F">
      <w:pPr>
        <w:rPr>
          <w:b/>
        </w:rPr>
      </w:pPr>
      <w:r w:rsidRPr="000F4E3F">
        <w:rPr>
          <w:b/>
        </w:rPr>
        <w:t xml:space="preserve">РЕКОМЕНДАЦИИ ГРАЖДАНАМ: </w:t>
      </w:r>
    </w:p>
    <w:p w14:paraId="5C30AED0" w14:textId="6F42391A" w:rsidR="000F4E3F" w:rsidRPr="000F4E3F" w:rsidRDefault="000F4E3F" w:rsidP="000F4E3F">
      <w:pPr>
        <w:rPr>
          <w:b/>
        </w:rPr>
      </w:pPr>
      <w:r w:rsidRPr="000F4E3F">
        <w:rPr>
          <w:b/>
        </w:rPr>
        <w:t>Как не стать жертвой обмана недобросовестных продавцов, проводящих скидочные акции в период «черной пятницы»?</w:t>
      </w:r>
    </w:p>
    <w:p w14:paraId="413F3D1C" w14:textId="77777777" w:rsidR="000F4E3F" w:rsidRDefault="000F4E3F" w:rsidP="000F4E3F">
      <w:r>
        <w:t>Последние несколько лет на российском рынке товаров и услуг каждый конец ноября проходит маркетинговая акция «черная пятница». Это событие всегда ознаменовано проведением многочисленных скидочных акций и распродаж различными торговыми организациями. Все это вызывает высокий потребительский интерес и в суматохе многие покупатели становятся жертвами обмана недобросовестных продавцов, которые не в полной мере доводят до сведения покупателя условия проводимых акций.</w:t>
      </w:r>
    </w:p>
    <w:p w14:paraId="66D03916" w14:textId="77777777" w:rsidR="000F4E3F" w:rsidRDefault="000F4E3F" w:rsidP="000F4E3F">
      <w:r>
        <w:t>В соответствии с законом «О защите прав потребителей»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 Это значит, что покупатель имеет право в доступной форме получить информацию о товарах и условиях их продажи в рамках проводимой магазином «скидочной» акции.</w:t>
      </w:r>
    </w:p>
    <w:p w14:paraId="52C05087" w14:textId="77777777" w:rsidR="000F4E3F" w:rsidRDefault="000F4E3F" w:rsidP="000F4E3F">
      <w:r>
        <w:t>Продавец обязан четко сформулировать условия и цену приобретения товара по акции. Только если продавец правильно и доходчиво донесет информацию до покупателя, между ними не возникнет никаких конфликтных ситуаций.</w:t>
      </w:r>
    </w:p>
    <w:p w14:paraId="06E2D99E" w14:textId="77777777" w:rsidR="000F4E3F" w:rsidRDefault="000F4E3F" w:rsidP="000F4E3F">
      <w:r>
        <w:t>Кроме того, часто условия приобретения потребителем какого-либо товара предусматривает предоставление скидок на последующие покупки. Подобные условия оформляются дисконтной картой. Соответственно условия ее использования в будущем становятся существенными условиями договора купли\продажи заключенного ранее. Эти условия должны четко давать представление потребителю, когда и при каких условиях можно этой картой пользоваться.</w:t>
      </w:r>
    </w:p>
    <w:p w14:paraId="26C8A61E" w14:textId="77777777" w:rsidR="000F4E3F" w:rsidRDefault="000F4E3F" w:rsidP="000F4E3F">
      <w:r>
        <w:t>Покупателю также важно знать, что любой товар, приобретённый по акции, подлежит возврату и обмену, в том же порядке, как и обычно продаваемые аналогичные товары. В частности, если непродовольственный товар надлежащего качества не подошел потребителю по форме, габаритам, фасону, расцветке, размеру или комплектации, то в соответствии законом «О защите прав потребителей» потребитель имеет право на обмен в течение 14 дней, не считая дня покупки (кроме тех, что входят в «Перечень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утвержденных Постановлением Правительства РФ от 19.01.1998 №55).</w:t>
      </w:r>
    </w:p>
    <w:p w14:paraId="71EF45BA" w14:textId="77777777" w:rsidR="000F4E3F" w:rsidRDefault="000F4E3F" w:rsidP="000F4E3F">
      <w:r>
        <w:t>Если в товаре, приобретенном по акции (со скидкой) обнаружен недостаток, потребитель в соответствии законом «О защите прав потребителей» имеет право требовать:</w:t>
      </w:r>
    </w:p>
    <w:p w14:paraId="208126F4" w14:textId="77777777" w:rsidR="000F4E3F" w:rsidRDefault="000F4E3F" w:rsidP="000F4E3F">
      <w:r>
        <w:t>- замены на товар этой же марки (модели);</w:t>
      </w:r>
    </w:p>
    <w:p w14:paraId="07DF6AE9" w14:textId="77777777" w:rsidR="000F4E3F" w:rsidRDefault="000F4E3F" w:rsidP="000F4E3F">
      <w:r>
        <w:t>- замены на товар другой марки (модели) с перерасчетом цены;</w:t>
      </w:r>
    </w:p>
    <w:p w14:paraId="4061AF3F" w14:textId="77777777" w:rsidR="000F4E3F" w:rsidRDefault="000F4E3F" w:rsidP="000F4E3F">
      <w:r>
        <w:t>- уменьшения покупной цены;</w:t>
      </w:r>
    </w:p>
    <w:p w14:paraId="7E312E15" w14:textId="77777777" w:rsidR="000F4E3F" w:rsidRDefault="000F4E3F" w:rsidP="000F4E3F">
      <w:r>
        <w:t>- безвозмездного устранения недостатков купленного товара;</w:t>
      </w:r>
    </w:p>
    <w:p w14:paraId="0A7A535F" w14:textId="77777777" w:rsidR="000F4E3F" w:rsidRDefault="000F4E3F" w:rsidP="000F4E3F">
      <w:bookmarkStart w:id="0" w:name="_GoBack"/>
      <w:bookmarkEnd w:id="0"/>
      <w:r>
        <w:t>- расторжения договор купли-продажи с возвратом денежных средств.</w:t>
      </w:r>
    </w:p>
    <w:p w14:paraId="11DD1E1C" w14:textId="77777777" w:rsidR="000F4E3F" w:rsidRDefault="000F4E3F" w:rsidP="000F4E3F"/>
    <w:p w14:paraId="6AD8CD4B" w14:textId="77777777" w:rsidR="000F4E3F" w:rsidRDefault="000F4E3F" w:rsidP="000F4E3F">
      <w:r>
        <w:t>Ситуация остается на постоянном контроле Роспотребнадзора.</w:t>
      </w:r>
    </w:p>
    <w:p w14:paraId="1A48AE22" w14:textId="77777777" w:rsidR="000F4E3F" w:rsidRDefault="000F4E3F" w:rsidP="000F4E3F"/>
    <w:p w14:paraId="714D19CD" w14:textId="77777777" w:rsidR="000F4E3F" w:rsidRDefault="000F4E3F" w:rsidP="000F4E3F">
      <w:r>
        <w:lastRenderedPageBreak/>
        <w:t xml:space="preserve">С обращениями и жалобами потребитель может обратиться в Управление </w:t>
      </w:r>
      <w:proofErr w:type="spellStart"/>
      <w:r>
        <w:t>Роспотребенадзора</w:t>
      </w:r>
      <w:proofErr w:type="spellEnd"/>
      <w:r>
        <w:t xml:space="preserve"> по субъекту Российской Федерации или заполнить форму обращения на официальном сайте Роспотребнадзора http://rospotrebnadzor.ru/</w:t>
      </w:r>
    </w:p>
    <w:p w14:paraId="35E3CA4E" w14:textId="77777777" w:rsidR="000F4E3F" w:rsidRDefault="000F4E3F" w:rsidP="000F4E3F"/>
    <w:p w14:paraId="7ED4DD7C" w14:textId="77777777" w:rsidR="000F4E3F" w:rsidRDefault="000F4E3F" w:rsidP="000F4E3F"/>
    <w:p w14:paraId="1C937496" w14:textId="77777777" w:rsidR="006B6307" w:rsidRDefault="006B6307"/>
    <w:sectPr w:rsidR="006B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EE"/>
    <w:rsid w:val="000F4E3F"/>
    <w:rsid w:val="006B6307"/>
    <w:rsid w:val="00E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0D69"/>
  <w15:chartTrackingRefBased/>
  <w15:docId w15:val="{F952C584-7FB3-414A-A234-15363151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2</cp:revision>
  <dcterms:created xsi:type="dcterms:W3CDTF">2018-11-27T12:27:00Z</dcterms:created>
  <dcterms:modified xsi:type="dcterms:W3CDTF">2018-11-27T12:27:00Z</dcterms:modified>
</cp:coreProperties>
</file>